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102A08" w14:textId="77777777" w:rsidR="00A46697" w:rsidRDefault="00596049" w:rsidP="007D2CF6">
      <w:pPr>
        <w:pStyle w:val="EndNoteBibliography"/>
        <w:pBdr>
          <w:bottom w:val="single" w:sz="4" w:space="1" w:color="auto"/>
        </w:pBdr>
        <w:spacing w:after="0" w:line="480" w:lineRule="auto"/>
        <w:ind w:right="-33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Supplementary Material for: </w:t>
      </w:r>
    </w:p>
    <w:p w14:paraId="7C17E7F2" w14:textId="64242607" w:rsidR="00B87C53" w:rsidRPr="00A46697" w:rsidRDefault="00B87C53" w:rsidP="007D2CF6">
      <w:pPr>
        <w:pStyle w:val="EndNoteBibliography"/>
        <w:pBdr>
          <w:bottom w:val="single" w:sz="4" w:space="1" w:color="auto"/>
        </w:pBdr>
        <w:spacing w:after="0" w:line="480" w:lineRule="auto"/>
        <w:ind w:right="-330"/>
        <w:rPr>
          <w:rFonts w:ascii="Arial" w:hAnsi="Arial" w:cs="Arial"/>
          <w:sz w:val="24"/>
          <w:szCs w:val="24"/>
        </w:rPr>
      </w:pPr>
      <w:r w:rsidRPr="00B87C53">
        <w:rPr>
          <w:rFonts w:ascii="Arial" w:hAnsi="Arial" w:cs="Arial"/>
          <w:sz w:val="24"/>
          <w:szCs w:val="24"/>
        </w:rPr>
        <w:t>Gusar I, Bačkov K Tokić A, Dželalija B, Lovrić R</w:t>
      </w:r>
      <w:r>
        <w:rPr>
          <w:rFonts w:ascii="Arial" w:hAnsi="Arial" w:cs="Arial"/>
          <w:sz w:val="24"/>
          <w:szCs w:val="24"/>
        </w:rPr>
        <w:t>.</w:t>
      </w:r>
      <w:r w:rsidRPr="00B87C53">
        <w:rPr>
          <w:rFonts w:ascii="Arial" w:hAnsi="Arial" w:cs="Arial"/>
          <w:sz w:val="24"/>
          <w:szCs w:val="24"/>
        </w:rPr>
        <w:t xml:space="preserve"> Nursing student evaluations on the quality of mentoring support in individual, dual, and group approaches during clinical training: a prospective cohort study. </w:t>
      </w:r>
      <w:r w:rsidRPr="00B87C53">
        <w:rPr>
          <w:rFonts w:ascii="Arial" w:hAnsi="Arial" w:cs="Arial"/>
          <w:i/>
          <w:sz w:val="24"/>
          <w:szCs w:val="24"/>
        </w:rPr>
        <w:t>Aust J Adv Nurs.</w:t>
      </w:r>
      <w:r w:rsidRPr="00B87C53">
        <w:rPr>
          <w:rFonts w:ascii="Arial" w:hAnsi="Arial" w:cs="Arial"/>
          <w:sz w:val="24"/>
          <w:szCs w:val="24"/>
        </w:rPr>
        <w:t xml:space="preserve"> 37(4):</w:t>
      </w:r>
      <w:r w:rsidR="00EE114C" w:rsidRPr="00EE114C">
        <w:rPr>
          <w:rFonts w:ascii="Arial" w:hAnsi="Arial" w:cs="Arial"/>
          <w:sz w:val="24"/>
          <w:szCs w:val="24"/>
        </w:rPr>
        <w:t>28-36</w:t>
      </w:r>
      <w:r w:rsidRPr="00EE114C">
        <w:rPr>
          <w:rFonts w:ascii="Arial" w:hAnsi="Arial" w:cs="Arial"/>
          <w:sz w:val="24"/>
          <w:szCs w:val="24"/>
        </w:rPr>
        <w:t>.</w:t>
      </w:r>
    </w:p>
    <w:p w14:paraId="7160995D" w14:textId="77777777" w:rsidR="00596049" w:rsidRDefault="00596049" w:rsidP="00596049">
      <w:pPr>
        <w:pStyle w:val="EndNoteBibliography"/>
        <w:spacing w:after="0" w:line="480" w:lineRule="auto"/>
        <w:ind w:left="720" w:hanging="720"/>
        <w:rPr>
          <w:rFonts w:ascii="Arial" w:hAnsi="Arial" w:cs="Arial"/>
          <w:b/>
          <w:sz w:val="24"/>
          <w:szCs w:val="24"/>
        </w:rPr>
      </w:pPr>
    </w:p>
    <w:p w14:paraId="2F02E87E" w14:textId="77777777" w:rsidR="00EE114C" w:rsidRDefault="00A46697" w:rsidP="00A46697">
      <w:pPr>
        <w:pStyle w:val="EndNoteBibliography"/>
        <w:spacing w:after="0" w:line="48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Page 2: </w:t>
      </w:r>
      <w:r>
        <w:rPr>
          <w:rFonts w:ascii="Arial" w:hAnsi="Arial" w:cs="Arial"/>
          <w:b/>
          <w:sz w:val="24"/>
          <w:szCs w:val="24"/>
        </w:rPr>
        <w:tab/>
      </w:r>
      <w:r w:rsidR="008B73A4" w:rsidRPr="00220FF9">
        <w:rPr>
          <w:rFonts w:ascii="Arial" w:hAnsi="Arial" w:cs="Arial"/>
          <w:b/>
          <w:sz w:val="24"/>
          <w:szCs w:val="24"/>
        </w:rPr>
        <w:t xml:space="preserve">Appendix A: </w:t>
      </w:r>
      <w:r w:rsidR="00DE526E" w:rsidRPr="00DE526E">
        <w:rPr>
          <w:rFonts w:ascii="Arial" w:hAnsi="Arial" w:cs="Arial"/>
          <w:bCs/>
          <w:sz w:val="24"/>
          <w:szCs w:val="24"/>
        </w:rPr>
        <w:t>Table 1</w:t>
      </w:r>
      <w:r w:rsidR="00DE526E">
        <w:rPr>
          <w:rFonts w:ascii="Arial" w:hAnsi="Arial" w:cs="Arial"/>
          <w:bCs/>
          <w:sz w:val="24"/>
          <w:szCs w:val="24"/>
        </w:rPr>
        <w:t xml:space="preserve"> -</w:t>
      </w:r>
      <w:r w:rsidR="00DE526E">
        <w:rPr>
          <w:rFonts w:ascii="Arial" w:hAnsi="Arial" w:cs="Arial"/>
          <w:b/>
          <w:sz w:val="24"/>
          <w:szCs w:val="24"/>
        </w:rPr>
        <w:t xml:space="preserve"> </w:t>
      </w:r>
      <w:r w:rsidR="00DE526E" w:rsidRPr="00DE526E">
        <w:rPr>
          <w:rFonts w:ascii="Arial" w:hAnsi="Arial" w:cs="Arial"/>
          <w:bCs/>
          <w:sz w:val="24"/>
          <w:szCs w:val="24"/>
        </w:rPr>
        <w:t xml:space="preserve">Differences in student evaluations of mentoring support among the three groups of students considering the mentoring approach </w:t>
      </w:r>
    </w:p>
    <w:p w14:paraId="21E87C5F" w14:textId="59D3D799" w:rsidR="008B73A4" w:rsidRPr="00DE526E" w:rsidRDefault="00DE526E" w:rsidP="00A46697">
      <w:pPr>
        <w:pStyle w:val="EndNoteBibliography"/>
        <w:spacing w:after="0" w:line="480" w:lineRule="auto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  <w:r w:rsidRPr="00DE526E">
        <w:rPr>
          <w:rFonts w:ascii="Arial" w:hAnsi="Arial" w:cs="Arial"/>
          <w:bCs/>
          <w:sz w:val="24"/>
          <w:szCs w:val="24"/>
        </w:rPr>
        <w:t>(N = 86)</w:t>
      </w:r>
    </w:p>
    <w:p w14:paraId="3FB52F18" w14:textId="0FCE44D8" w:rsidR="008B73A4" w:rsidRPr="007D2CF6" w:rsidRDefault="008B73A4" w:rsidP="00B87C53">
      <w:pPr>
        <w:pStyle w:val="EndNoteBibliography"/>
        <w:spacing w:after="0" w:line="480" w:lineRule="auto"/>
        <w:rPr>
          <w:rFonts w:ascii="Arial" w:hAnsi="Arial" w:cs="Arial"/>
          <w:sz w:val="24"/>
          <w:szCs w:val="24"/>
        </w:rPr>
      </w:pPr>
    </w:p>
    <w:p w14:paraId="24DC7560" w14:textId="5167092B" w:rsidR="007D2CF6" w:rsidRDefault="007D2CF6">
      <w:pPr>
        <w:rPr>
          <w:rFonts w:ascii="Arial" w:hAnsi="Arial" w:cs="Arial"/>
          <w:b/>
          <w:noProof/>
          <w:sz w:val="24"/>
          <w:szCs w:val="24"/>
          <w:lang w:val="en-US"/>
        </w:rPr>
      </w:pPr>
      <w:r>
        <w:rPr>
          <w:rFonts w:ascii="Arial" w:hAnsi="Arial" w:cs="Arial"/>
          <w:b/>
          <w:sz w:val="24"/>
          <w:szCs w:val="24"/>
        </w:rPr>
        <w:br w:type="page"/>
      </w:r>
    </w:p>
    <w:p w14:paraId="69096F3B" w14:textId="77777777" w:rsidR="00DE526E" w:rsidRDefault="00DE526E" w:rsidP="00DE526E">
      <w:pPr>
        <w:pStyle w:val="EndNoteBibliography"/>
        <w:pBdr>
          <w:bottom w:val="single" w:sz="6" w:space="1" w:color="auto"/>
        </w:pBdr>
        <w:spacing w:after="0" w:line="480" w:lineRule="auto"/>
        <w:rPr>
          <w:rFonts w:ascii="Arial" w:hAnsi="Arial" w:cs="Arial"/>
          <w:b/>
          <w:sz w:val="24"/>
          <w:szCs w:val="24"/>
        </w:rPr>
        <w:sectPr w:rsidR="00DE526E" w:rsidSect="000674E6">
          <w:headerReference w:type="default" r:id="rId7"/>
          <w:footerReference w:type="default" r:id="rId8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14:paraId="3AE9B402" w14:textId="66F53BF1" w:rsidR="00DE526E" w:rsidRDefault="00596049" w:rsidP="00DE526E">
      <w:pPr>
        <w:pStyle w:val="EndNoteBibliography"/>
        <w:pBdr>
          <w:bottom w:val="single" w:sz="6" w:space="1" w:color="auto"/>
        </w:pBdr>
        <w:spacing w:after="0" w:line="480" w:lineRule="auto"/>
        <w:rPr>
          <w:rFonts w:ascii="Arial" w:hAnsi="Arial" w:cs="Arial"/>
          <w:bCs/>
          <w:sz w:val="24"/>
          <w:szCs w:val="24"/>
        </w:rPr>
      </w:pPr>
      <w:r w:rsidRPr="00220FF9">
        <w:rPr>
          <w:rFonts w:ascii="Arial" w:hAnsi="Arial" w:cs="Arial"/>
          <w:b/>
          <w:sz w:val="24"/>
          <w:szCs w:val="24"/>
        </w:rPr>
        <w:lastRenderedPageBreak/>
        <w:t xml:space="preserve">Appendix A: </w:t>
      </w:r>
      <w:r w:rsidR="00DE526E" w:rsidRPr="00DE526E">
        <w:rPr>
          <w:rFonts w:ascii="Arial" w:hAnsi="Arial" w:cs="Arial"/>
          <w:bCs/>
          <w:sz w:val="24"/>
          <w:szCs w:val="24"/>
        </w:rPr>
        <w:t>Table 1</w:t>
      </w:r>
      <w:r w:rsidR="00DE526E">
        <w:rPr>
          <w:rFonts w:ascii="Arial" w:hAnsi="Arial" w:cs="Arial"/>
          <w:bCs/>
          <w:sz w:val="24"/>
          <w:szCs w:val="24"/>
        </w:rPr>
        <w:t xml:space="preserve"> -</w:t>
      </w:r>
      <w:r w:rsidR="00DE526E">
        <w:rPr>
          <w:rFonts w:ascii="Arial" w:hAnsi="Arial" w:cs="Arial"/>
          <w:b/>
          <w:sz w:val="24"/>
          <w:szCs w:val="24"/>
        </w:rPr>
        <w:t xml:space="preserve"> </w:t>
      </w:r>
      <w:r w:rsidR="00DE526E" w:rsidRPr="00DE526E">
        <w:rPr>
          <w:rFonts w:ascii="Arial" w:hAnsi="Arial" w:cs="Arial"/>
          <w:bCs/>
          <w:sz w:val="24"/>
          <w:szCs w:val="24"/>
        </w:rPr>
        <w:t>Differences in student evaluations of mentoring support among the three groups of students considering the mentoring approach (N = 86)</w:t>
      </w:r>
    </w:p>
    <w:p w14:paraId="096AA08A" w14:textId="77777777" w:rsidR="00DE526E" w:rsidRPr="00DE526E" w:rsidRDefault="00DE526E" w:rsidP="00DE526E">
      <w:pPr>
        <w:pStyle w:val="EndNoteBibliography"/>
        <w:spacing w:after="0" w:line="480" w:lineRule="auto"/>
        <w:rPr>
          <w:rFonts w:ascii="Arial" w:hAnsi="Arial" w:cs="Arial"/>
          <w:bCs/>
          <w:sz w:val="24"/>
          <w:szCs w:val="24"/>
        </w:rPr>
      </w:pPr>
    </w:p>
    <w:tbl>
      <w:tblPr>
        <w:tblW w:w="15196" w:type="dxa"/>
        <w:jc w:val="center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8"/>
        <w:gridCol w:w="5845"/>
        <w:gridCol w:w="237"/>
        <w:gridCol w:w="50"/>
        <w:gridCol w:w="928"/>
        <w:gridCol w:w="50"/>
        <w:gridCol w:w="939"/>
        <w:gridCol w:w="50"/>
        <w:gridCol w:w="953"/>
        <w:gridCol w:w="50"/>
        <w:gridCol w:w="233"/>
        <w:gridCol w:w="50"/>
        <w:gridCol w:w="880"/>
        <w:gridCol w:w="255"/>
        <w:gridCol w:w="78"/>
        <w:gridCol w:w="905"/>
        <w:gridCol w:w="659"/>
        <w:gridCol w:w="287"/>
        <w:gridCol w:w="283"/>
        <w:gridCol w:w="1356"/>
      </w:tblGrid>
      <w:tr w:rsidR="00DE526E" w:rsidRPr="0032246B" w14:paraId="2D65B74B" w14:textId="77777777" w:rsidTr="005B1272">
        <w:trPr>
          <w:trHeight w:val="304"/>
          <w:jc w:val="center"/>
        </w:trPr>
        <w:tc>
          <w:tcPr>
            <w:tcW w:w="15196" w:type="dxa"/>
            <w:gridSpan w:val="20"/>
            <w:tcBorders>
              <w:top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14:paraId="0C0B6D1D" w14:textId="77777777" w:rsidR="00DE526E" w:rsidRPr="0032246B" w:rsidRDefault="00DE526E" w:rsidP="005B1272">
            <w:pPr>
              <w:spacing w:after="8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Table 1.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Differences in student evaluations of mentoring support among </w:t>
            </w:r>
            <w:r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three groups of students considering the mentoring approach (N = 86)</w:t>
            </w:r>
          </w:p>
        </w:tc>
      </w:tr>
      <w:tr w:rsidR="00DE526E" w:rsidRPr="0032246B" w14:paraId="1F2B9B19" w14:textId="77777777" w:rsidTr="005B1272">
        <w:trPr>
          <w:trHeight w:val="304"/>
          <w:jc w:val="center"/>
        </w:trPr>
        <w:tc>
          <w:tcPr>
            <w:tcW w:w="1108" w:type="dxa"/>
            <w:vMerge w:val="restart"/>
            <w:tcBorders>
              <w:top w:val="single" w:sz="12" w:space="0" w:color="auto"/>
              <w:right w:val="nil"/>
            </w:tcBorders>
            <w:shd w:val="clear" w:color="auto" w:fill="auto"/>
            <w:vAlign w:val="center"/>
          </w:tcPr>
          <w:p w14:paraId="32359635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  <w:t>Item</w:t>
            </w:r>
          </w:p>
        </w:tc>
        <w:tc>
          <w:tcPr>
            <w:tcW w:w="6082" w:type="dxa"/>
            <w:gridSpan w:val="2"/>
            <w:tcBorders>
              <w:top w:val="single" w:sz="12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4CD0408D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</w:pPr>
          </w:p>
        </w:tc>
        <w:tc>
          <w:tcPr>
            <w:tcW w:w="2970" w:type="dxa"/>
            <w:gridSpan w:val="6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C493E22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  <w:t>Student evaluations</w:t>
            </w:r>
          </w:p>
        </w:tc>
        <w:tc>
          <w:tcPr>
            <w:tcW w:w="283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50E1812E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</w:pPr>
          </w:p>
        </w:tc>
        <w:tc>
          <w:tcPr>
            <w:tcW w:w="4753" w:type="dxa"/>
            <w:gridSpan w:val="9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25B207" w14:textId="77777777" w:rsidR="00DE526E" w:rsidRPr="00BF3898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</w:pPr>
            <w:r w:rsidRPr="00BF3898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Differences in student evaluations</w:t>
            </w:r>
          </w:p>
        </w:tc>
      </w:tr>
      <w:tr w:rsidR="00DE526E" w:rsidRPr="0032246B" w14:paraId="60B129A3" w14:textId="77777777" w:rsidTr="005B1272">
        <w:trPr>
          <w:trHeight w:val="556"/>
          <w:jc w:val="center"/>
        </w:trPr>
        <w:tc>
          <w:tcPr>
            <w:tcW w:w="1108" w:type="dxa"/>
            <w:vMerge/>
            <w:tcBorders>
              <w:right w:val="nil"/>
            </w:tcBorders>
            <w:shd w:val="clear" w:color="auto" w:fill="auto"/>
            <w:vAlign w:val="center"/>
            <w:hideMark/>
          </w:tcPr>
          <w:p w14:paraId="66E9DEED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</w:p>
        </w:tc>
        <w:tc>
          <w:tcPr>
            <w:tcW w:w="6082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51A29ED" w14:textId="77777777" w:rsidR="00DE526E" w:rsidRPr="0032246B" w:rsidRDefault="00DE526E" w:rsidP="005B12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Student group</w:t>
            </w:r>
          </w:p>
        </w:tc>
        <w:tc>
          <w:tcPr>
            <w:tcW w:w="978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7C73E4A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  <w:t>G1</w:t>
            </w:r>
          </w:p>
          <w:p w14:paraId="41AD8AE1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  <w:t>(N= 35)</w:t>
            </w:r>
          </w:p>
        </w:tc>
        <w:tc>
          <w:tcPr>
            <w:tcW w:w="989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9B5A617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  <w:t>G2</w:t>
            </w:r>
          </w:p>
          <w:p w14:paraId="08B19DB8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  <w:t>(N= 31)</w:t>
            </w:r>
          </w:p>
        </w:tc>
        <w:tc>
          <w:tcPr>
            <w:tcW w:w="100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0FC5BC3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  <w:t>G3</w:t>
            </w:r>
          </w:p>
          <w:p w14:paraId="0C58F8FF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  <w:t>(N= 20)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55081B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</w:pPr>
          </w:p>
        </w:tc>
        <w:tc>
          <w:tcPr>
            <w:tcW w:w="1185" w:type="dxa"/>
            <w:gridSpan w:val="3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524D9DC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  <w:t>G1</w:t>
            </w:r>
            <w:r w:rsidRPr="0032246B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val="en-GB" w:eastAsia="hr-HR"/>
              </w:rPr>
              <w:t xml:space="preserve"> </w:t>
            </w:r>
            <w:r w:rsidRPr="00322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  <w:t>/ G2</w:t>
            </w:r>
          </w:p>
        </w:tc>
        <w:tc>
          <w:tcPr>
            <w:tcW w:w="983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1C6B5E6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  <w:t>G1 / G3</w:t>
            </w:r>
          </w:p>
        </w:tc>
        <w:tc>
          <w:tcPr>
            <w:tcW w:w="94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F3CFE76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  <w:t>G2 / G3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41FAE0C4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</w:pPr>
          </w:p>
        </w:tc>
        <w:tc>
          <w:tcPr>
            <w:tcW w:w="135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08D8842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  <w:t>G1</w:t>
            </w:r>
            <w:r w:rsidRPr="0032246B">
              <w:rPr>
                <w:rFonts w:ascii="Times New Roman" w:eastAsia="Times New Roman" w:hAnsi="Times New Roman"/>
                <w:b/>
                <w:bCs/>
                <w:sz w:val="20"/>
                <w:szCs w:val="20"/>
                <w:vertAlign w:val="superscript"/>
                <w:lang w:val="en-GB" w:eastAsia="hr-HR"/>
              </w:rPr>
              <w:t xml:space="preserve"> </w:t>
            </w:r>
            <w:r w:rsidRPr="00322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  <w:t>/ G2 / G3</w:t>
            </w:r>
          </w:p>
        </w:tc>
      </w:tr>
      <w:tr w:rsidR="00DE526E" w:rsidRPr="0032246B" w14:paraId="0486AC8F" w14:textId="77777777" w:rsidTr="005B1272">
        <w:trPr>
          <w:trHeight w:val="300"/>
          <w:jc w:val="center"/>
        </w:trPr>
        <w:tc>
          <w:tcPr>
            <w:tcW w:w="1108" w:type="dxa"/>
            <w:vMerge/>
            <w:tcBorders>
              <w:top w:val="nil"/>
              <w:right w:val="nil"/>
            </w:tcBorders>
            <w:shd w:val="clear" w:color="auto" w:fill="auto"/>
            <w:hideMark/>
          </w:tcPr>
          <w:p w14:paraId="07972E01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</w:pPr>
          </w:p>
        </w:tc>
        <w:tc>
          <w:tcPr>
            <w:tcW w:w="6082" w:type="dxa"/>
            <w:gridSpan w:val="2"/>
            <w:tcBorders>
              <w:top w:val="nil"/>
              <w:right w:val="nil"/>
            </w:tcBorders>
            <w:shd w:val="clear" w:color="auto" w:fill="auto"/>
          </w:tcPr>
          <w:p w14:paraId="4DCCA365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</w:pPr>
          </w:p>
        </w:tc>
        <w:tc>
          <w:tcPr>
            <w:tcW w:w="297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A53B06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en-GB" w:eastAsia="hr-HR"/>
              </w:rPr>
              <w:t>Mean (SD)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3D62D25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3114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A8EC7B9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P*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290D188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339A1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P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GB"/>
              </w:rPr>
              <w:t>†</w:t>
            </w:r>
          </w:p>
        </w:tc>
      </w:tr>
      <w:tr w:rsidR="00DE526E" w:rsidRPr="0032246B" w14:paraId="7E57A712" w14:textId="77777777" w:rsidTr="005B1272">
        <w:trPr>
          <w:trHeight w:val="300"/>
          <w:jc w:val="center"/>
        </w:trPr>
        <w:tc>
          <w:tcPr>
            <w:tcW w:w="695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D969FF9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1. My (M) knows well the area he/she is dealing with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683EBDF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DFCB0BE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4.1 (0.9)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151DA1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5.0 (0.0)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F1E4A3A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3.9 (1.3)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12A1BC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DD39439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EA09E7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8AA96E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929185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</w:p>
        </w:tc>
        <w:tc>
          <w:tcPr>
            <w:tcW w:w="13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E54368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</w:tr>
      <w:tr w:rsidR="00DE526E" w:rsidRPr="0032246B" w14:paraId="6F693B02" w14:textId="77777777" w:rsidTr="005B1272">
        <w:trPr>
          <w:trHeight w:val="300"/>
          <w:jc w:val="center"/>
        </w:trPr>
        <w:tc>
          <w:tcPr>
            <w:tcW w:w="695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3B169E2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 xml:space="preserve">2. The (M) allows me to follow his/her work and explains his/her professional  </w:t>
            </w:r>
          </w:p>
          <w:p w14:paraId="4837BED2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 xml:space="preserve">     procedures and decisions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DA04F37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A0BAB0D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4.3 (0.9)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ADE2CC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5.0 (0.0)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E2741D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3.1 (1.3)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8D6BBA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B6AADB1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003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96212A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014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831523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7CEA121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08386A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</w:tr>
      <w:tr w:rsidR="00DE526E" w:rsidRPr="0032246B" w14:paraId="2D215913" w14:textId="77777777" w:rsidTr="005B1272">
        <w:trPr>
          <w:trHeight w:val="300"/>
          <w:jc w:val="center"/>
        </w:trPr>
        <w:tc>
          <w:tcPr>
            <w:tcW w:w="695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309A959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 My (M) was at my disposal in accordance with my needs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4B28B49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0961BBB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4.2 (0.9)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B28EDB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4.7 (0.6)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1F2AB3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3.5 (1.3)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B5BEE9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69DF16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013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3A04527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267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89D42B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9D37C8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71DC67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</w:tr>
      <w:tr w:rsidR="00DE526E" w:rsidRPr="0032246B" w14:paraId="5F9E0226" w14:textId="77777777" w:rsidTr="005B1272">
        <w:trPr>
          <w:trHeight w:val="300"/>
          <w:jc w:val="center"/>
        </w:trPr>
        <w:tc>
          <w:tcPr>
            <w:tcW w:w="695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362F8D4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 The (M) recognized my needs and expectations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6F0CF6F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F5296E3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3.9 (0.9)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7359D5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4.8 (0.5)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4A1247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3.1 (1.2)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ABF5BA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FEA26F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&lt;0.001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CAA4934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205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C7114D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EEFA6C4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DD8758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</w:tr>
      <w:tr w:rsidR="00DE526E" w:rsidRPr="0032246B" w14:paraId="456E11BC" w14:textId="77777777" w:rsidTr="005B1272">
        <w:trPr>
          <w:trHeight w:val="300"/>
          <w:jc w:val="center"/>
        </w:trPr>
        <w:tc>
          <w:tcPr>
            <w:tcW w:w="695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BC55B13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5. I agreed on common goals and mode of work with my (M)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6D43B7A0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9E85927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4.0 (0.9)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1B119E4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4.7 (0.6)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3B08CF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2.9 (1.4)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DCDC3E4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E0E1BD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008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40D652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061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6AC648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457E5D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0D9732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</w:tr>
      <w:tr w:rsidR="00DE526E" w:rsidRPr="0032246B" w14:paraId="3607F0A9" w14:textId="77777777" w:rsidTr="005B1272">
        <w:trPr>
          <w:trHeight w:val="300"/>
          <w:jc w:val="center"/>
        </w:trPr>
        <w:tc>
          <w:tcPr>
            <w:tcW w:w="695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AAB3875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6. I arranged deadlines for certain tasks with my (M)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05A1AE35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6A4E898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4.4 (0.8)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F7BD1AF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4.7 (0.6)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C27DE78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3.4 (1.4)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08E8EC3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807C1B5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244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9F01B0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039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109AF8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7161AB8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0C0426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</w:tr>
      <w:tr w:rsidR="00DE526E" w:rsidRPr="0032246B" w14:paraId="49C1A4BF" w14:textId="77777777" w:rsidTr="005B1272">
        <w:trPr>
          <w:trHeight w:val="300"/>
          <w:jc w:val="center"/>
        </w:trPr>
        <w:tc>
          <w:tcPr>
            <w:tcW w:w="695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9A8487A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7. The relationship with the (M) was characterized by adhering to the agreement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7F15C4A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16E7946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4.4 (0.7)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2F259C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4.8 (0.4)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C28778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3.6 (1.3)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6D3FBF8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760680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083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E43930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113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72B45D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C7E2A08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1F2B01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</w:tr>
      <w:tr w:rsidR="00DE526E" w:rsidRPr="0032246B" w14:paraId="2DFF8398" w14:textId="77777777" w:rsidTr="005B1272">
        <w:trPr>
          <w:trHeight w:val="300"/>
          <w:jc w:val="center"/>
        </w:trPr>
        <w:tc>
          <w:tcPr>
            <w:tcW w:w="695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4DA15FF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8. The (M) was focused on developing my independence at work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D8A8C9C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741269F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4.1 (0.9)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9737576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4.7 (0.5)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6DDF39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3.1 (1.4)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195FC0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77B44FB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011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123151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082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FACBFD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708166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62113C0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</w:tr>
      <w:tr w:rsidR="00DE526E" w:rsidRPr="0032246B" w14:paraId="519507CA" w14:textId="77777777" w:rsidTr="005B1272">
        <w:trPr>
          <w:trHeight w:val="300"/>
          <w:jc w:val="center"/>
        </w:trPr>
        <w:tc>
          <w:tcPr>
            <w:tcW w:w="695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E6825B3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9. My (M) behaviour inspired me for personal development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C7B28CE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5BD94C70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4.0 (0.8)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564A37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4.9 (0.3)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69FE8B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3.5 (1.2)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56D6D0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A7BCBDE" w14:textId="77777777" w:rsidR="00DE526E" w:rsidRPr="0032246B" w:rsidRDefault="00DE526E" w:rsidP="005B1272">
            <w:pPr>
              <w:spacing w:after="0" w:line="240" w:lineRule="auto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48E97A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667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A31C164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D4EB87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5C577C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</w:tr>
      <w:tr w:rsidR="00DE526E" w:rsidRPr="0032246B" w14:paraId="76358372" w14:textId="77777777" w:rsidTr="005B1272">
        <w:trPr>
          <w:trHeight w:val="300"/>
          <w:jc w:val="center"/>
        </w:trPr>
        <w:tc>
          <w:tcPr>
            <w:tcW w:w="695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D58B5C2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10. The (M) expressed confidence in my skills and competences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F41CA77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A00FBCB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3.9 (0.9)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C855F0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4.7 (0.5)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A95C50F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3.1 (1.6)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B5A75E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39E28F99" w14:textId="77777777" w:rsidR="00DE526E" w:rsidRPr="0032246B" w:rsidRDefault="00DE526E" w:rsidP="005B1272">
            <w:pPr>
              <w:spacing w:after="0" w:line="240" w:lineRule="auto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3ABC13D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871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212724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E74BB9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550C22A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</w:tr>
      <w:tr w:rsidR="00DE526E" w:rsidRPr="0032246B" w14:paraId="608C197F" w14:textId="77777777" w:rsidTr="005B1272">
        <w:trPr>
          <w:trHeight w:val="300"/>
          <w:jc w:val="center"/>
        </w:trPr>
        <w:tc>
          <w:tcPr>
            <w:tcW w:w="695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E00A379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11. The (M) was a model I would follow in my own practice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98C4AEB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6232437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3.8 (1.0)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311BC9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4.6 (0.7)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03C4A3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3.1 (1.4)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B9B7A27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AA1B4F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002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6E68A55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495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55902E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89227B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DFCA67E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</w:tr>
      <w:tr w:rsidR="00DE526E" w:rsidRPr="0032246B" w14:paraId="097F54AA" w14:textId="77777777" w:rsidTr="005B1272">
        <w:trPr>
          <w:trHeight w:val="300"/>
          <w:jc w:val="center"/>
        </w:trPr>
        <w:tc>
          <w:tcPr>
            <w:tcW w:w="695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9BB025D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12. The (M) encouraged me to look at my mistakes as a learning opportunity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65692D6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24BE8B2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4.1 (0.9)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2ABD0C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4.8 (0.5)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3A33AAB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3.4 (1.4)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0E8CA3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1360CE1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004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98C80A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520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D3EF93B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EC1EDC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6889E8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</w:tr>
      <w:tr w:rsidR="00DE526E" w:rsidRPr="0032246B" w14:paraId="06C3BDA6" w14:textId="77777777" w:rsidTr="005B1272">
        <w:trPr>
          <w:trHeight w:val="300"/>
          <w:jc w:val="center"/>
        </w:trPr>
        <w:tc>
          <w:tcPr>
            <w:tcW w:w="695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4DFA6E4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 xml:space="preserve">13. The (M) often encouraged me to think critically about my own work procedures 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43126E51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351EEC13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3.8 (0.9)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5355C9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4.5 (0.7)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E0F0BC2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3.6 (1.5)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243088B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0AB61A9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003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CE6DD6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586243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045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BE9509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66834F1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</w:tr>
      <w:tr w:rsidR="00DE526E" w:rsidRPr="0032246B" w14:paraId="0A08B998" w14:textId="77777777" w:rsidTr="005B1272">
        <w:trPr>
          <w:trHeight w:val="300"/>
          <w:jc w:val="center"/>
        </w:trPr>
        <w:tc>
          <w:tcPr>
            <w:tcW w:w="695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E4F3058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14. The (M) followed my work and gave me feedback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EFE6BCB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17A440E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4.3 (0.8)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91A9D9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4.7 (0.6)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12DBEBA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3.0 (1.6)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FAB7B1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65DE24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117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A07C095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047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673BBC4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F72B6B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4959DA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  <w:t>002</w:t>
            </w:r>
          </w:p>
        </w:tc>
      </w:tr>
      <w:tr w:rsidR="00DE526E" w:rsidRPr="0032246B" w14:paraId="3CD23892" w14:textId="77777777" w:rsidTr="005B1272">
        <w:trPr>
          <w:trHeight w:val="300"/>
          <w:jc w:val="center"/>
        </w:trPr>
        <w:tc>
          <w:tcPr>
            <w:tcW w:w="695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0BC4C072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15. The (M) gave me constructive criticism and suggestions for improving my work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617846F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F405C32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4.2 (0.8)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1DBF66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4.7 (0.6)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74463FE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3.3 (1.3)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5BCBE64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4E0AA27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044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9EC759F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063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690F9E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890118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EFBCC1D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</w:tr>
      <w:tr w:rsidR="00DE526E" w:rsidRPr="0032246B" w14:paraId="4299E7AB" w14:textId="77777777" w:rsidTr="005B1272">
        <w:trPr>
          <w:trHeight w:val="300"/>
          <w:jc w:val="center"/>
        </w:trPr>
        <w:tc>
          <w:tcPr>
            <w:tcW w:w="695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67D1102E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16. The (M) encouraged me to self-reflect on my work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A669811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CE49879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3.9 (0.9)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8BA1AB2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4.6 (0.7)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69EF61A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3.1 (1.4)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5442AC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A8EAACE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002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3B975F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322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2AFF23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F8AC393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97D9A6B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</w:tr>
      <w:tr w:rsidR="00DE526E" w:rsidRPr="0032246B" w14:paraId="24E691C6" w14:textId="77777777" w:rsidTr="005B1272">
        <w:trPr>
          <w:trHeight w:val="300"/>
          <w:jc w:val="center"/>
        </w:trPr>
        <w:tc>
          <w:tcPr>
            <w:tcW w:w="695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5595B12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 xml:space="preserve">17. 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I had confidence in my 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(M</w:t>
            </w:r>
            <w:proofErr w:type="gramStart"/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)</w:t>
            </w:r>
            <w:proofErr w:type="gramEnd"/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 xml:space="preserve"> 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and I felt safe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7007941C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DC9D674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4.0 (1.0)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33509B6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4.9 (0.2)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C288C5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3.4 (1.4)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605DEEF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4649D8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8BC733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613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E65C04C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8F1C79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D4400FC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</w:tr>
      <w:tr w:rsidR="00DE526E" w:rsidRPr="0032246B" w14:paraId="2DFCC12E" w14:textId="77777777" w:rsidTr="005B1272">
        <w:trPr>
          <w:trHeight w:val="300"/>
          <w:jc w:val="center"/>
        </w:trPr>
        <w:tc>
          <w:tcPr>
            <w:tcW w:w="695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3C7324AF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lastRenderedPageBreak/>
              <w:t xml:space="preserve">18. 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 xml:space="preserve">(M) 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had patience in working with me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2853198E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1708171C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4.3 (0.9)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6B3B54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4.9 (0.4)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8CFDB29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3.4 (1.3)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9177EF9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6EF073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024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C0B2506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058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2982854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4FED7D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56BF7C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</w:tr>
      <w:tr w:rsidR="00DE526E" w:rsidRPr="0032246B" w14:paraId="4CB2A043" w14:textId="77777777" w:rsidTr="005B1272">
        <w:trPr>
          <w:trHeight w:val="300"/>
          <w:jc w:val="center"/>
        </w:trPr>
        <w:tc>
          <w:tcPr>
            <w:tcW w:w="695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48BBFFA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 xml:space="preserve">19. 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My 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 xml:space="preserve">(M) 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provided me with support to overcome the difficulties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050B17D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02B5CFD2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4.2 (0.9)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3F262BD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4.9 (0.2)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4C2B006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3.4 (1.3)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BE7ABF9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1BD487A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004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5921BB5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143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3DA8BF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7F97DA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F178C2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</w:tr>
      <w:tr w:rsidR="00DE526E" w:rsidRPr="0032246B" w14:paraId="4B42965D" w14:textId="77777777" w:rsidTr="005B1272">
        <w:trPr>
          <w:trHeight w:val="300"/>
          <w:jc w:val="center"/>
        </w:trPr>
        <w:tc>
          <w:tcPr>
            <w:tcW w:w="695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7BBB18DB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 xml:space="preserve">20. 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With the 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 xml:space="preserve">(M) 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I could talk openly and honestly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53B586B0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75FCF4F6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4.1 (0.9)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44E7835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4.8 (4.8)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1664007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3.8 (1.2)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B31DEA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48F7DE4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002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FDD4C2D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7C0249A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002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1490203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DEED4D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</w:tr>
      <w:tr w:rsidR="00DE526E" w:rsidRPr="0032246B" w14:paraId="2A876E9A" w14:textId="77777777" w:rsidTr="005B1272">
        <w:trPr>
          <w:trHeight w:val="300"/>
          <w:jc w:val="center"/>
        </w:trPr>
        <w:tc>
          <w:tcPr>
            <w:tcW w:w="695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548F4899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 xml:space="preserve">21. 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 xml:space="preserve">(M) 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behaved with respect, empathy and support</w:t>
            </w:r>
            <w:r w:rsidRPr="0032246B">
              <w:t xml:space="preserve"> 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towards me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7E0F51E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2C284A14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4.2 (0.9)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0AEB45D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4.9 (0.2)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94A181E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3.7 (1.4)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A8C29E9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E30C8E1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002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0973588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000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ED7B6D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8A4AFFB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100108A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</w:tr>
      <w:tr w:rsidR="00DE526E" w:rsidRPr="0032246B" w14:paraId="67691350" w14:textId="77777777" w:rsidTr="005B1272">
        <w:trPr>
          <w:trHeight w:val="300"/>
          <w:jc w:val="center"/>
        </w:trPr>
        <w:tc>
          <w:tcPr>
            <w:tcW w:w="695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28AAD626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 xml:space="preserve">22. 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The 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 xml:space="preserve">(M) 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guided me to additional materials and sources of learning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3CE63F3B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68148296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3.6 (1.3)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E2B19F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4.7 (0.7)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C507A4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3.1 (1.5)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5C2E130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045DAA3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2E15DC8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797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D78ED5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A8F6D08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B56AE4A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</w:tr>
      <w:tr w:rsidR="00DE526E" w:rsidRPr="0032246B" w14:paraId="2D7FAF4D" w14:textId="77777777" w:rsidTr="005B1272">
        <w:trPr>
          <w:trHeight w:val="300"/>
          <w:jc w:val="center"/>
        </w:trPr>
        <w:tc>
          <w:tcPr>
            <w:tcW w:w="695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4516DA60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 xml:space="preserve">23. 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During the meeting, the 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 xml:space="preserve">(M) 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actively listened to me and asked questions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8C46773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1C160B2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3.9 (1.1)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2A7762A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4.6 (0.7)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D6CF981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3.2 (1.4)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8ACB84F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5277E7F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019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72CB922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236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9C735E1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2A6ABB20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9991EA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</w:tr>
      <w:tr w:rsidR="00DE526E" w:rsidRPr="0032246B" w14:paraId="55BB3D30" w14:textId="77777777" w:rsidTr="005B1272">
        <w:trPr>
          <w:trHeight w:val="164"/>
          <w:jc w:val="center"/>
        </w:trPr>
        <w:tc>
          <w:tcPr>
            <w:tcW w:w="6953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  <w:hideMark/>
          </w:tcPr>
          <w:p w14:paraId="1674E907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 xml:space="preserve">24. 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I didn't feel that my 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 xml:space="preserve">(M) 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was neglecting me due to other activities</w:t>
            </w:r>
          </w:p>
        </w:tc>
        <w:tc>
          <w:tcPr>
            <w:tcW w:w="287" w:type="dxa"/>
            <w:gridSpan w:val="2"/>
            <w:tcBorders>
              <w:top w:val="nil"/>
              <w:bottom w:val="nil"/>
              <w:right w:val="nil"/>
            </w:tcBorders>
            <w:shd w:val="clear" w:color="auto" w:fill="FFFFFF" w:themeFill="background1"/>
          </w:tcPr>
          <w:p w14:paraId="1E1C7308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  <w:hideMark/>
          </w:tcPr>
          <w:p w14:paraId="4475CA4E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4.2 (0.8)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5DEE85A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4.6 (0.7)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0384B29E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2.8 (1.6)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4C51CDC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8F0E602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130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7CB4BC81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024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3CB0A2A4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F5C3821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val="en-GB" w:eastAsia="hr-HR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FE23FEC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</w:tr>
      <w:tr w:rsidR="00DE526E" w:rsidRPr="0032246B" w14:paraId="1ECC9944" w14:textId="77777777" w:rsidTr="005B1272">
        <w:trPr>
          <w:trHeight w:val="300"/>
          <w:jc w:val="center"/>
        </w:trPr>
        <w:tc>
          <w:tcPr>
            <w:tcW w:w="6953" w:type="dxa"/>
            <w:gridSpan w:val="2"/>
            <w:tcBorders>
              <w:top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0B274F67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 xml:space="preserve">25. 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I like this kind of mentoring work</w:t>
            </w:r>
          </w:p>
        </w:tc>
        <w:tc>
          <w:tcPr>
            <w:tcW w:w="287" w:type="dxa"/>
            <w:gridSpan w:val="2"/>
            <w:tcBorders>
              <w:top w:val="nil"/>
              <w:bottom w:val="single" w:sz="12" w:space="0" w:color="auto"/>
              <w:right w:val="nil"/>
            </w:tcBorders>
            <w:shd w:val="clear" w:color="auto" w:fill="FFFFFF" w:themeFill="background1"/>
          </w:tcPr>
          <w:p w14:paraId="7E1DEAA5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</w:p>
        </w:tc>
        <w:tc>
          <w:tcPr>
            <w:tcW w:w="978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  <w:hideMark/>
          </w:tcPr>
          <w:p w14:paraId="5CBFC00A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3.8 (0.8)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43372277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4.8 (0.4)</w:t>
            </w:r>
          </w:p>
        </w:tc>
        <w:tc>
          <w:tcPr>
            <w:tcW w:w="100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3531F91C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3.2 (1.1)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92E84C2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8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68A7DB4B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1238" w:type="dxa"/>
            <w:gridSpan w:val="3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A94BDC4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554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0740C2CD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5A7DE798" w14:textId="77777777" w:rsidR="00DE526E" w:rsidRPr="0032246B" w:rsidRDefault="00DE526E" w:rsidP="005B127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  <w:lang w:val="en-GB"/>
              </w:rPr>
            </w:pPr>
          </w:p>
        </w:tc>
        <w:tc>
          <w:tcPr>
            <w:tcW w:w="1356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B2AAA1B" w14:textId="77777777" w:rsidR="00DE526E" w:rsidRPr="0032246B" w:rsidRDefault="00DE526E" w:rsidP="005B1272">
            <w:pPr>
              <w:spacing w:after="0" w:line="240" w:lineRule="auto"/>
              <w:jc w:val="center"/>
            </w:pP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&lt;0</w:t>
            </w: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>.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lang w:val="en-GB"/>
              </w:rPr>
              <w:t>001</w:t>
            </w:r>
          </w:p>
        </w:tc>
      </w:tr>
      <w:tr w:rsidR="00DE526E" w:rsidRPr="0032246B" w14:paraId="4FBC0AE9" w14:textId="77777777" w:rsidTr="005B1272">
        <w:trPr>
          <w:gridAfter w:val="3"/>
          <w:wAfter w:w="1926" w:type="dxa"/>
          <w:trHeight w:val="300"/>
          <w:jc w:val="center"/>
        </w:trPr>
        <w:tc>
          <w:tcPr>
            <w:tcW w:w="11706" w:type="dxa"/>
            <w:gridSpan w:val="15"/>
            <w:tcBorders>
              <w:bottom w:val="nil"/>
            </w:tcBorders>
          </w:tcPr>
          <w:p w14:paraId="2A2075CF" w14:textId="77777777" w:rsidR="00DE526E" w:rsidRPr="0032246B" w:rsidRDefault="00DE526E" w:rsidP="005B1272">
            <w:pPr>
              <w:spacing w:before="80" w:after="0" w:line="240" w:lineRule="auto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32246B"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  <w:t xml:space="preserve">(M) 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= Mentor; G1= Student group 1; G2= Student group 2; G3= Student group 3; *Post-hoc rang test; </w:t>
            </w:r>
            <w:r w:rsidRPr="0032246B">
              <w:rPr>
                <w:rFonts w:ascii="Times New Roman" w:hAnsi="Times New Roman"/>
                <w:b/>
                <w:sz w:val="20"/>
                <w:szCs w:val="20"/>
                <w:vertAlign w:val="superscript"/>
                <w:lang w:val="en-GB"/>
              </w:rPr>
              <w:t>†</w:t>
            </w:r>
            <w:r w:rsidRPr="0032246B">
              <w:rPr>
                <w:rFonts w:ascii="Times New Roman" w:hAnsi="Times New Roman"/>
                <w:sz w:val="20"/>
                <w:szCs w:val="20"/>
                <w:lang w:val="en-GB"/>
              </w:rPr>
              <w:t>Kruskal-Wallis test</w:t>
            </w:r>
          </w:p>
        </w:tc>
        <w:tc>
          <w:tcPr>
            <w:tcW w:w="1564" w:type="dxa"/>
            <w:gridSpan w:val="2"/>
            <w:tcBorders>
              <w:bottom w:val="nil"/>
            </w:tcBorders>
          </w:tcPr>
          <w:p w14:paraId="3A545134" w14:textId="77777777" w:rsidR="00DE526E" w:rsidRPr="0032246B" w:rsidRDefault="00DE526E" w:rsidP="005B127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GB" w:eastAsia="hr-HR"/>
              </w:rPr>
            </w:pPr>
          </w:p>
        </w:tc>
      </w:tr>
    </w:tbl>
    <w:p w14:paraId="7ADBA4C4" w14:textId="77777777" w:rsidR="00596049" w:rsidRDefault="00596049" w:rsidP="00DE526E">
      <w:pPr>
        <w:pStyle w:val="EndNoteBibliography"/>
        <w:spacing w:after="0" w:line="480" w:lineRule="auto"/>
        <w:rPr>
          <w:rFonts w:ascii="Arial" w:hAnsi="Arial" w:cs="Arial"/>
          <w:sz w:val="24"/>
          <w:szCs w:val="24"/>
        </w:rPr>
      </w:pPr>
    </w:p>
    <w:sectPr w:rsidR="00596049" w:rsidSect="00DE526E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5C51843" w14:textId="77777777" w:rsidR="0051135F" w:rsidRDefault="0051135F" w:rsidP="00596049">
      <w:pPr>
        <w:spacing w:after="0" w:line="240" w:lineRule="auto"/>
      </w:pPr>
      <w:r>
        <w:separator/>
      </w:r>
    </w:p>
  </w:endnote>
  <w:endnote w:type="continuationSeparator" w:id="0">
    <w:p w14:paraId="55CC3AE6" w14:textId="77777777" w:rsidR="0051135F" w:rsidRDefault="0051135F" w:rsidP="00596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145876650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3203A2" w14:textId="77777777" w:rsidR="00253041" w:rsidRDefault="00EE114C" w:rsidP="00253041">
        <w:pPr>
          <w:pStyle w:val="Footer"/>
          <w:rPr>
            <w:rFonts w:ascii="Times New Roman" w:hAnsi="Times New Roman" w:cs="Times New Roman"/>
          </w:rPr>
        </w:pPr>
      </w:p>
      <w:p w14:paraId="6AC215E5" w14:textId="0347F452" w:rsidR="00220FF9" w:rsidRPr="00253041" w:rsidRDefault="007D2CF6" w:rsidP="00253041">
        <w:pPr>
          <w:pStyle w:val="Footer"/>
          <w:spacing w:before="240"/>
          <w:rPr>
            <w:rFonts w:ascii="Arial" w:hAnsi="Arial" w:cs="Arial"/>
            <w:sz w:val="20"/>
          </w:rPr>
        </w:pPr>
        <w:r w:rsidRPr="003352FB">
          <w:rPr>
            <w:rFonts w:ascii="Arial" w:hAnsi="Arial" w:cs="Arial"/>
            <w:sz w:val="20"/>
          </w:rPr>
          <w:t>1447-4328/© 20</w:t>
        </w:r>
        <w:r w:rsidR="00F34396">
          <w:rPr>
            <w:rFonts w:ascii="Arial" w:hAnsi="Arial" w:cs="Arial"/>
            <w:sz w:val="20"/>
          </w:rPr>
          <w:t>20</w:t>
        </w:r>
        <w:r w:rsidRPr="003352FB">
          <w:rPr>
            <w:rFonts w:ascii="Arial" w:hAnsi="Arial" w:cs="Arial"/>
            <w:sz w:val="20"/>
          </w:rPr>
          <w:t xml:space="preserve"> Australian Nursing and Midwifery Federation. All rights reserved.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B140D5" w14:textId="77777777" w:rsidR="0051135F" w:rsidRDefault="0051135F" w:rsidP="00596049">
      <w:pPr>
        <w:spacing w:after="0" w:line="240" w:lineRule="auto"/>
      </w:pPr>
      <w:r>
        <w:separator/>
      </w:r>
    </w:p>
  </w:footnote>
  <w:footnote w:type="continuationSeparator" w:id="0">
    <w:p w14:paraId="72416FAD" w14:textId="77777777" w:rsidR="0051135F" w:rsidRDefault="0051135F" w:rsidP="005960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15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95"/>
      <w:gridCol w:w="2414"/>
      <w:gridCol w:w="34"/>
      <w:gridCol w:w="157"/>
    </w:tblGrid>
    <w:tr w:rsidR="00596049" w:rsidRPr="00596049" w14:paraId="1A5E85D1" w14:textId="77777777" w:rsidTr="00596049">
      <w:trPr>
        <w:trHeight w:val="720"/>
      </w:trPr>
      <w:tc>
        <w:tcPr>
          <w:tcW w:w="4070" w:type="pct"/>
        </w:tcPr>
        <w:p w14:paraId="660FC56E" w14:textId="6A615ADE" w:rsidR="00596049" w:rsidRPr="00220FF9" w:rsidRDefault="00596049" w:rsidP="002F559F">
          <w:pPr>
            <w:pStyle w:val="Header"/>
            <w:tabs>
              <w:tab w:val="clear" w:pos="9026"/>
            </w:tabs>
            <w:ind w:right="-988"/>
            <w:jc w:val="center"/>
            <w:rPr>
              <w:rFonts w:ascii="Arial" w:hAnsi="Arial" w:cs="Arial"/>
              <w:color w:val="4472C4" w:themeColor="accent1"/>
              <w:sz w:val="18"/>
              <w:szCs w:val="20"/>
            </w:rPr>
          </w:pPr>
          <w:r w:rsidRPr="00220FF9">
            <w:rPr>
              <w:rFonts w:ascii="Arial" w:hAnsi="Arial" w:cs="Arial"/>
              <w:i/>
              <w:sz w:val="18"/>
              <w:szCs w:val="20"/>
            </w:rPr>
            <w:t>Australian Journal of Advanced Nursing</w:t>
          </w:r>
          <w:r w:rsidRPr="00220FF9">
            <w:rPr>
              <w:rFonts w:ascii="Arial" w:hAnsi="Arial" w:cs="Arial"/>
              <w:sz w:val="18"/>
              <w:szCs w:val="20"/>
            </w:rPr>
            <w:ptab w:relativeTo="margin" w:alignment="center" w:leader="none"/>
          </w:r>
          <w:r w:rsidRPr="00220FF9">
            <w:rPr>
              <w:rFonts w:ascii="Arial" w:hAnsi="Arial" w:cs="Arial"/>
              <w:sz w:val="18"/>
              <w:szCs w:val="20"/>
            </w:rPr>
            <w:t xml:space="preserve">   </w:t>
          </w:r>
          <w:r w:rsidRPr="00B87C53">
            <w:rPr>
              <w:rFonts w:ascii="Arial" w:hAnsi="Arial" w:cs="Arial"/>
              <w:sz w:val="18"/>
              <w:szCs w:val="20"/>
            </w:rPr>
            <w:t>37(</w:t>
          </w:r>
          <w:r w:rsidR="00B87C53" w:rsidRPr="00B87C53">
            <w:rPr>
              <w:rFonts w:ascii="Arial" w:hAnsi="Arial" w:cs="Arial"/>
              <w:sz w:val="18"/>
              <w:szCs w:val="20"/>
            </w:rPr>
            <w:t>4</w:t>
          </w:r>
          <w:r w:rsidRPr="00B87C53">
            <w:rPr>
              <w:rFonts w:ascii="Arial" w:hAnsi="Arial" w:cs="Arial"/>
              <w:sz w:val="18"/>
              <w:szCs w:val="20"/>
            </w:rPr>
            <w:t>)</w:t>
          </w:r>
          <w:r>
            <w:rPr>
              <w:rFonts w:ascii="Arial" w:hAnsi="Arial" w:cs="Arial"/>
              <w:sz w:val="18"/>
              <w:szCs w:val="20"/>
            </w:rPr>
            <w:t xml:space="preserve"> – Supplementary Material</w:t>
          </w:r>
        </w:p>
        <w:p w14:paraId="06160467" w14:textId="77777777" w:rsidR="00596049" w:rsidRDefault="00596049" w:rsidP="00596049">
          <w:pPr>
            <w:pStyle w:val="Header"/>
            <w:jc w:val="center"/>
            <w:rPr>
              <w:color w:val="4472C4" w:themeColor="accent1"/>
            </w:rPr>
          </w:pPr>
        </w:p>
      </w:tc>
      <w:tc>
        <w:tcPr>
          <w:tcW w:w="862" w:type="pct"/>
        </w:tcPr>
        <w:p w14:paraId="15B38510" w14:textId="77777777" w:rsidR="00596049" w:rsidRDefault="00596049" w:rsidP="00596049">
          <w:pPr>
            <w:pStyle w:val="Header"/>
            <w:ind w:left="989"/>
            <w:rPr>
              <w:color w:val="4472C4" w:themeColor="accent1"/>
            </w:rPr>
          </w:pPr>
        </w:p>
      </w:tc>
      <w:tc>
        <w:tcPr>
          <w:tcW w:w="12" w:type="pct"/>
        </w:tcPr>
        <w:p w14:paraId="23047FA5" w14:textId="77777777" w:rsidR="00596049" w:rsidRDefault="00596049" w:rsidP="00596049">
          <w:pPr>
            <w:pStyle w:val="Header"/>
            <w:jc w:val="center"/>
            <w:rPr>
              <w:color w:val="4472C4" w:themeColor="accent1"/>
            </w:rPr>
          </w:pPr>
        </w:p>
      </w:tc>
      <w:tc>
        <w:tcPr>
          <w:tcW w:w="56" w:type="pct"/>
        </w:tcPr>
        <w:p w14:paraId="7EA1A5B1" w14:textId="77777777" w:rsidR="00596049" w:rsidRPr="00596049" w:rsidRDefault="00596049" w:rsidP="00596049">
          <w:pPr>
            <w:pStyle w:val="Header"/>
            <w:jc w:val="right"/>
            <w:rPr>
              <w:rFonts w:ascii="Arial" w:hAnsi="Arial" w:cs="Arial"/>
              <w:sz w:val="18"/>
              <w:szCs w:val="18"/>
            </w:rPr>
          </w:pPr>
          <w:r w:rsidRPr="00596049">
            <w:rPr>
              <w:rFonts w:ascii="Arial" w:hAnsi="Arial" w:cs="Arial"/>
              <w:sz w:val="18"/>
              <w:szCs w:val="18"/>
            </w:rPr>
            <w:fldChar w:fldCharType="begin"/>
          </w:r>
          <w:r w:rsidRPr="00596049">
            <w:rPr>
              <w:rFonts w:ascii="Arial" w:hAnsi="Arial" w:cs="Arial"/>
              <w:sz w:val="18"/>
              <w:szCs w:val="18"/>
            </w:rPr>
            <w:instrText xml:space="preserve"> PAGE   \* MERGEFORMAT </w:instrText>
          </w:r>
          <w:r w:rsidRPr="00596049">
            <w:rPr>
              <w:rFonts w:ascii="Arial" w:hAnsi="Arial" w:cs="Arial"/>
              <w:sz w:val="18"/>
              <w:szCs w:val="18"/>
            </w:rPr>
            <w:fldChar w:fldCharType="separate"/>
          </w:r>
          <w:r w:rsidRPr="00596049">
            <w:rPr>
              <w:rFonts w:ascii="Arial" w:hAnsi="Arial" w:cs="Arial"/>
              <w:noProof/>
              <w:sz w:val="18"/>
              <w:szCs w:val="18"/>
            </w:rPr>
            <w:t>0</w:t>
          </w:r>
          <w:r w:rsidRPr="00596049">
            <w:rPr>
              <w:rFonts w:ascii="Arial" w:hAnsi="Arial" w:cs="Arial"/>
              <w:sz w:val="18"/>
              <w:szCs w:val="18"/>
            </w:rPr>
            <w:fldChar w:fldCharType="end"/>
          </w:r>
        </w:p>
      </w:tc>
    </w:tr>
  </w:tbl>
  <w:p w14:paraId="374068FC" w14:textId="77777777" w:rsidR="00596049" w:rsidRDefault="0059604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756147"/>
    <w:multiLevelType w:val="hybridMultilevel"/>
    <w:tmpl w:val="6E961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3515756"/>
    <w:multiLevelType w:val="hybridMultilevel"/>
    <w:tmpl w:val="71CAED6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049"/>
    <w:rsid w:val="00217BBD"/>
    <w:rsid w:val="002F559F"/>
    <w:rsid w:val="00325DB1"/>
    <w:rsid w:val="00451299"/>
    <w:rsid w:val="0051135F"/>
    <w:rsid w:val="00596049"/>
    <w:rsid w:val="007D2CF6"/>
    <w:rsid w:val="008B73A4"/>
    <w:rsid w:val="00A46697"/>
    <w:rsid w:val="00A55F82"/>
    <w:rsid w:val="00AB33AA"/>
    <w:rsid w:val="00B87C53"/>
    <w:rsid w:val="00DE526E"/>
    <w:rsid w:val="00EE114C"/>
    <w:rsid w:val="00F3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69091C9"/>
  <w15:chartTrackingRefBased/>
  <w15:docId w15:val="{3D0D4272-F161-469C-BE09-BB8E949E9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604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NoteBibliography">
    <w:name w:val="EndNote Bibliography"/>
    <w:basedOn w:val="Normal"/>
    <w:link w:val="EndNoteBibliographyChar"/>
    <w:rsid w:val="00596049"/>
    <w:pPr>
      <w:spacing w:line="240" w:lineRule="auto"/>
    </w:pPr>
    <w:rPr>
      <w:rFonts w:ascii="Calibri" w:hAnsi="Calibri" w:cs="Calibri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596049"/>
    <w:rPr>
      <w:rFonts w:ascii="Calibri" w:hAnsi="Calibri" w:cs="Calibri"/>
      <w:noProof/>
      <w:lang w:val="en-US"/>
    </w:rPr>
  </w:style>
  <w:style w:type="character" w:styleId="Hyperlink">
    <w:name w:val="Hyperlink"/>
    <w:basedOn w:val="DefaultParagraphFont"/>
    <w:uiPriority w:val="99"/>
    <w:unhideWhenUsed/>
    <w:rsid w:val="00596049"/>
    <w:rPr>
      <w:color w:val="0563C1" w:themeColor="hyperlink"/>
      <w:u w:val="single"/>
    </w:rPr>
  </w:style>
  <w:style w:type="table" w:customStyle="1" w:styleId="TableGridLight1">
    <w:name w:val="Table Grid Light1"/>
    <w:basedOn w:val="TableNormal"/>
    <w:uiPriority w:val="40"/>
    <w:rsid w:val="0059604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PlainTable21">
    <w:name w:val="Plain Table 21"/>
    <w:basedOn w:val="TableNormal"/>
    <w:uiPriority w:val="42"/>
    <w:rsid w:val="0059604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Footer">
    <w:name w:val="footer"/>
    <w:basedOn w:val="Normal"/>
    <w:link w:val="FooterChar"/>
    <w:uiPriority w:val="99"/>
    <w:unhideWhenUsed/>
    <w:rsid w:val="00596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6049"/>
  </w:style>
  <w:style w:type="paragraph" w:styleId="Header">
    <w:name w:val="header"/>
    <w:basedOn w:val="Normal"/>
    <w:link w:val="HeaderChar"/>
    <w:uiPriority w:val="99"/>
    <w:unhideWhenUsed/>
    <w:rsid w:val="0059604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60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612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Micah Peters</dc:creator>
  <cp:keywords/>
  <dc:description/>
  <cp:lastModifiedBy>Casey Marnie</cp:lastModifiedBy>
  <cp:revision>8</cp:revision>
  <dcterms:created xsi:type="dcterms:W3CDTF">2019-12-02T03:30:00Z</dcterms:created>
  <dcterms:modified xsi:type="dcterms:W3CDTF">2020-10-06T03:35:00Z</dcterms:modified>
</cp:coreProperties>
</file>